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969"/>
        <w:gridCol w:w="3126"/>
      </w:tblGrid>
      <w:tr w:rsidR="00CD4F40" w:rsidRPr="00895D1B" w14:paraId="799795F9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auto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</w:tcPr>
          <w:p w14:paraId="00967B26" w14:textId="4ED5FD5D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Naděje o.p.s., IČ 22801073</w:t>
            </w:r>
          </w:p>
        </w:tc>
      </w:tr>
      <w:tr w:rsidR="00244317" w:rsidRPr="00895D1B" w14:paraId="002692D9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IROP 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1CC9AE0B" w14:textId="61DFB459" w:rsidR="00244317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DE3CEE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2.4.1 Zvyšování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DE3CEE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bezpečnosti v dopravě</w:t>
            </w:r>
          </w:p>
        </w:tc>
      </w:tr>
      <w:tr w:rsidR="00244317" w:rsidRPr="00895D1B" w14:paraId="7396E241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ŘO IROP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7829B879" w14:textId="564ED1EC" w:rsidR="00244317" w:rsidRPr="00DE3CEE" w:rsidRDefault="00000000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1" w:history="1">
              <w:r w:rsidR="00DE3CEE" w:rsidRPr="00DE3CEE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60. výzva IROP – Doprava – SC 5.1 (CLLD)</w:t>
              </w:r>
            </w:hyperlink>
          </w:p>
        </w:tc>
      </w:tr>
      <w:tr w:rsidR="00DE3CEE" w:rsidRPr="00895D1B" w14:paraId="1AB9F43A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0B4615AB" w14:textId="58E6D764" w:rsidR="00DE3CEE" w:rsidRPr="00C7607A" w:rsidRDefault="00000000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2" w:history="1">
              <w:r w:rsidR="00DE3CEE" w:rsidRPr="00C7607A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4. výzva MAS Naděje o.p.s. – IROP 4 – Doprava – I. </w:t>
              </w:r>
            </w:hyperlink>
            <w:r w:rsidR="00DE3CEE" w:rsidRPr="00C7607A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E3CEE" w:rsidRPr="00895D1B" w14:paraId="2669895F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7FF6495E" w14:textId="0C8F23FB" w:rsidR="00DE3CEE" w:rsidRPr="00DF1515" w:rsidRDefault="00DE3CEE" w:rsidP="00DE3C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DE3CEE" w:rsidRPr="00895D1B" w14:paraId="5A0A59D6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noWrap/>
            <w:vAlign w:val="center"/>
            <w:hideMark/>
          </w:tcPr>
          <w:p w14:paraId="6F317C8C" w14:textId="744B60B2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ubjekt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5883F993" w14:textId="08F1B2D3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40600B07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6513E44E" w14:textId="565CBB18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Sídlo (ulice, čp.,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472A648B" w14:textId="06CB11CD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 </w:t>
            </w:r>
          </w:p>
        </w:tc>
      </w:tr>
      <w:tr w:rsidR="00DE3CEE" w:rsidRPr="00895D1B" w14:paraId="564867B6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2701DBB7" w14:textId="132DFC01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IČ/DIČ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0D56CECE" w14:textId="370452E0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494E68D9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41F5041" w14:textId="7FAFE868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</w:tcPr>
          <w:p w14:paraId="7056B443" w14:textId="6C86689C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3062ED0F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7B2E348F" w14:textId="5C1547B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Právní forma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36A3438B" w14:textId="376CE09E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6F0C5CFD" w14:textId="77777777" w:rsidTr="00AB58C3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5655681" w14:textId="2E6ADB12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</w:tcPr>
          <w:p w14:paraId="1BB44D76" w14:textId="6002E39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DE3CEE" w:rsidRPr="00895D1B" w14:paraId="07266CAC" w14:textId="77777777" w:rsidTr="00AB58C3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</w:tcPr>
          <w:p w14:paraId="6A834881" w14:textId="295B04CB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8C9FB15" w14:textId="456AA08E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98179B2" w14:textId="4E87309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2FF61F9A" w14:textId="77777777" w:rsidTr="00AB58C3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6C93A7F4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4F2C002A" w14:textId="54ECBC1F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79F2908" w14:textId="44FBB6B3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10CF7E27" w14:textId="77777777" w:rsidTr="00AB58C3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5F32C116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1D6217D" w14:textId="5399E192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92663CD" w14:textId="706121D0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7A80B05A" w14:textId="77777777" w:rsidTr="00AB58C3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  <w:hideMark/>
          </w:tcPr>
          <w:p w14:paraId="0504B285" w14:textId="67A5D353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5940495" w14:textId="4823BB6E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574EBC71" w14:textId="77777777" w:rsidTr="00AB58C3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21B6CC54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A940A17" w14:textId="683A2198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CC97307" w14:textId="400A1871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56799767" w14:textId="77777777" w:rsidTr="00AB58C3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0A412EE0" w14:textId="77777777" w:rsidR="00DE3CEE" w:rsidRPr="00895D1B" w:rsidRDefault="00DE3CEE" w:rsidP="00DE3C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06A32CD" w14:textId="1DA9B366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1AFF5E9" w14:textId="5E814AD2" w:rsidR="00DE3CEE" w:rsidRPr="00895D1B" w:rsidDel="00164CFF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895D1B" w14:paraId="74765332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55E2AF92" w14:textId="41235DE2" w:rsidR="00DE3CEE" w:rsidRPr="00DF1515" w:rsidRDefault="00DE3CEE" w:rsidP="00DE3CE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tr w:rsidR="00DE3CEE" w:rsidRPr="00895D1B" w14:paraId="14A7BAE3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90735CD" w14:textId="6C89E774" w:rsidR="00DE3CEE" w:rsidRPr="00895D1B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4.1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Popis projektu</w:t>
            </w:r>
            <w:r w:rsidRPr="00895D1B" w:rsidDel="0023690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a podporované aktivity projektu</w:t>
            </w:r>
          </w:p>
        </w:tc>
      </w:tr>
      <w:tr w:rsidR="00DE3CEE" w:rsidRPr="00895D1B" w14:paraId="2D7B81E5" w14:textId="77777777" w:rsidTr="00AB58C3">
        <w:trPr>
          <w:trHeight w:val="2268"/>
          <w:jc w:val="center"/>
        </w:trPr>
        <w:tc>
          <w:tcPr>
            <w:tcW w:w="9199" w:type="dxa"/>
            <w:gridSpan w:val="3"/>
            <w:shd w:val="clear" w:color="auto" w:fill="FFFFFF" w:themeFill="background1"/>
            <w:noWrap/>
          </w:tcPr>
          <w:p w14:paraId="6BBA5F14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BADC508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5A49D4B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D82B343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E97BA2B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D820BDE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51B1B41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897EEEE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D109977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43F26D0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E927516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3022E5A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43FF6AE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5E3FE2B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E5600E2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7BFE268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AE58563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F111138" w14:textId="77777777" w:rsidR="00DE3CEE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2DE1940" w14:textId="7CAAF708" w:rsidR="00DE3CEE" w:rsidRPr="00895D1B" w:rsidDel="00CD4F40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</w:tbl>
    <w:p w14:paraId="550D4C22" w14:textId="77777777" w:rsidR="005746F7" w:rsidRDefault="005746F7"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9"/>
      </w:tblGrid>
      <w:tr w:rsidR="00DE3CEE" w:rsidRPr="00244317" w14:paraId="706E0326" w14:textId="77777777" w:rsidTr="00AB58C3">
        <w:trPr>
          <w:trHeight w:val="397"/>
          <w:jc w:val="center"/>
        </w:trPr>
        <w:tc>
          <w:tcPr>
            <w:tcW w:w="9199" w:type="dxa"/>
            <w:shd w:val="clear" w:color="auto" w:fill="E7E6E6" w:themeFill="background2"/>
            <w:noWrap/>
            <w:vAlign w:val="center"/>
          </w:tcPr>
          <w:p w14:paraId="0F740199" w14:textId="1FFA0137" w:rsidR="00DE3CEE" w:rsidRPr="00DF1515" w:rsidRDefault="00DE3CEE" w:rsidP="00DE3CEE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Cíle projektu</w:t>
            </w:r>
          </w:p>
        </w:tc>
      </w:tr>
      <w:tr w:rsidR="00DE3CEE" w:rsidRPr="00244317" w14:paraId="5CA4F949" w14:textId="77777777" w:rsidTr="00AB58C3">
        <w:trPr>
          <w:trHeight w:val="2835"/>
          <w:jc w:val="center"/>
        </w:trPr>
        <w:tc>
          <w:tcPr>
            <w:tcW w:w="9199" w:type="dxa"/>
            <w:shd w:val="clear" w:color="auto" w:fill="FFFFFF" w:themeFill="background1"/>
            <w:noWrap/>
          </w:tcPr>
          <w:p w14:paraId="38D2D71B" w14:textId="3A08B4E4" w:rsidR="006410BA" w:rsidRPr="00B71C0D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Zaškrtněte relevantní </w:t>
            </w:r>
            <w:r w:rsidR="006410BA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dílčí 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cíle </w:t>
            </w:r>
            <w:r w:rsidR="006410BA">
              <w:rPr>
                <w:rFonts w:ascii="Tahoma" w:hAnsi="Tahoma" w:cs="Tahoma"/>
                <w:i/>
                <w:iCs/>
                <w:sz w:val="18"/>
                <w:szCs w:val="18"/>
              </w:rPr>
              <w:t>p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ro Váš projekt a popište způsob 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plnění </w:t>
            </w:r>
            <w:r w:rsidR="006410BA">
              <w:rPr>
                <w:rFonts w:ascii="Tahoma" w:hAnsi="Tahoma" w:cs="Tahoma"/>
                <w:i/>
                <w:iCs/>
                <w:sz w:val="18"/>
                <w:szCs w:val="18"/>
              </w:rPr>
              <w:t>dan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ého cíle. </w:t>
            </w:r>
          </w:p>
          <w:p w14:paraId="41167B07" w14:textId="77777777" w:rsidR="00DE3CEE" w:rsidRPr="00B71C0D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7A9DED" w14:textId="38135A1F" w:rsidR="00DE3CEE" w:rsidRPr="00B71C0D" w:rsidRDefault="00000000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CEE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E3CEE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Zajištění kontinuálního provozu nově postavené/zmodernizované/zrekonstruované nebo</w:t>
            </w:r>
            <w:r w:rsidR="00C7607A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stavebně upravené komunikace pro pěší</w:t>
            </w:r>
          </w:p>
          <w:p w14:paraId="75D6585A" w14:textId="31EBC6B6" w:rsidR="00DE3CEE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98BCE9B" w14:textId="77777777" w:rsidR="00DE3CEE" w:rsidRPr="00B71C0D" w:rsidRDefault="00DE3CEE" w:rsidP="00DE3CE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DEF399F" w14:textId="00C9BA09" w:rsidR="005746F7" w:rsidRPr="00B71C0D" w:rsidRDefault="00000000" w:rsidP="005746F7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018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6F7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46F7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Zajištění kontinuálního provozu nově postavené/zmodernizované/zrekonstruované nebo</w:t>
            </w:r>
            <w:r w:rsidR="00C7607A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5746F7">
              <w:rPr>
                <w:rFonts w:ascii="Tahoma" w:hAnsi="Tahoma" w:cs="Tahoma"/>
                <w:b/>
                <w:bCs/>
                <w:sz w:val="18"/>
                <w:szCs w:val="18"/>
              </w:rPr>
              <w:t>stavebně upravené komunikace pro cyklisty</w:t>
            </w:r>
          </w:p>
          <w:p w14:paraId="111E90C8" w14:textId="0558FF88" w:rsidR="00DE3CEE" w:rsidRPr="005746F7" w:rsidRDefault="005746F7" w:rsidP="005746F7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6B5D89" w14:paraId="25175F8C" w14:textId="77777777" w:rsidTr="00AB58C3">
        <w:trPr>
          <w:trHeight w:val="397"/>
          <w:jc w:val="center"/>
        </w:trPr>
        <w:tc>
          <w:tcPr>
            <w:tcW w:w="9199" w:type="dxa"/>
            <w:shd w:val="clear" w:color="auto" w:fill="E7E6E6" w:themeFill="background2"/>
            <w:noWrap/>
            <w:vAlign w:val="center"/>
          </w:tcPr>
          <w:p w14:paraId="630843A9" w14:textId="1292C254" w:rsidR="00DE3CEE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4.3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Zdůvodnění potřebnosti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</w:p>
          <w:p w14:paraId="79EA1AE9" w14:textId="4756ABC3" w:rsidR="00DE3CEE" w:rsidRPr="00826CDC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popis stávajícího stavu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vazeb na realizované či plánované projekty</w:t>
            </w:r>
          </w:p>
        </w:tc>
      </w:tr>
      <w:tr w:rsidR="00DE3CEE" w:rsidRPr="00244317" w14:paraId="44C058BE" w14:textId="77777777" w:rsidTr="00AA73C6">
        <w:trPr>
          <w:trHeight w:val="1984"/>
          <w:jc w:val="center"/>
        </w:trPr>
        <w:tc>
          <w:tcPr>
            <w:tcW w:w="9199" w:type="dxa"/>
            <w:shd w:val="clear" w:color="auto" w:fill="FFFFFF" w:themeFill="background1"/>
            <w:noWrap/>
          </w:tcPr>
          <w:p w14:paraId="6A471A14" w14:textId="1FCA576D" w:rsidR="00DE3CEE" w:rsidRPr="007D1B33" w:rsidRDefault="00DE3CEE" w:rsidP="00DE3CE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t</w:t>
            </w:r>
          </w:p>
        </w:tc>
      </w:tr>
      <w:tr w:rsidR="00DE3CEE" w:rsidRPr="00244317" w14:paraId="4B6E92EA" w14:textId="77777777" w:rsidTr="00AB58C3">
        <w:trPr>
          <w:trHeight w:val="397"/>
          <w:jc w:val="center"/>
        </w:trPr>
        <w:tc>
          <w:tcPr>
            <w:tcW w:w="9199" w:type="dxa"/>
            <w:shd w:val="clear" w:color="auto" w:fill="E7E6E6" w:themeFill="background2"/>
            <w:noWrap/>
            <w:vAlign w:val="center"/>
          </w:tcPr>
          <w:p w14:paraId="62254901" w14:textId="497A3C56" w:rsidR="00DE3CEE" w:rsidRPr="00826CDC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4.4 S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tav připravenosti projektu</w:t>
            </w:r>
          </w:p>
        </w:tc>
      </w:tr>
      <w:tr w:rsidR="00DE3CEE" w:rsidRPr="00244317" w14:paraId="5CD37F46" w14:textId="77777777" w:rsidTr="00AA73C6">
        <w:trPr>
          <w:trHeight w:val="1984"/>
          <w:jc w:val="center"/>
        </w:trPr>
        <w:tc>
          <w:tcPr>
            <w:tcW w:w="9199" w:type="dxa"/>
            <w:shd w:val="clear" w:color="auto" w:fill="FFFFFF" w:themeFill="background1"/>
            <w:noWrap/>
          </w:tcPr>
          <w:p w14:paraId="7E72C45B" w14:textId="460E3C5B" w:rsidR="00DE3CEE" w:rsidRDefault="00DE3CEE" w:rsidP="00DE3CEE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Které zpracované podkladové dokumenty potřebné k předložení projektu má žadatel k dispozici, např.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prováděcí studie, podklady pro hodnocení,</w:t>
            </w:r>
            <w:r w:rsidR="0077570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projektová dokumentace, žádost o vydání stavebního povolení, 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stavební povolení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, cenová nabídka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atd.</w:t>
            </w:r>
          </w:p>
          <w:p w14:paraId="6B1341E3" w14:textId="7CD835CC" w:rsidR="00DE3CEE" w:rsidRPr="006B5D89" w:rsidRDefault="00DE3CEE" w:rsidP="00DE3CEE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E3CEE" w:rsidRPr="00244317" w14:paraId="6C7DC1F6" w14:textId="77777777" w:rsidTr="00AA73C6">
        <w:trPr>
          <w:trHeight w:val="397"/>
          <w:jc w:val="center"/>
        </w:trPr>
        <w:tc>
          <w:tcPr>
            <w:tcW w:w="9199" w:type="dxa"/>
            <w:shd w:val="clear" w:color="auto" w:fill="E7E6E6" w:themeFill="background2"/>
            <w:vAlign w:val="center"/>
            <w:hideMark/>
          </w:tcPr>
          <w:p w14:paraId="0FBD4E9E" w14:textId="7AACACFF" w:rsidR="00DE3CEE" w:rsidRPr="00826CDC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4.5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projektu</w:t>
            </w:r>
          </w:p>
        </w:tc>
      </w:tr>
      <w:tr w:rsidR="00DE3CEE" w:rsidRPr="00244317" w14:paraId="298F871B" w14:textId="77777777" w:rsidTr="00AA73C6">
        <w:trPr>
          <w:trHeight w:val="397"/>
          <w:jc w:val="center"/>
        </w:trPr>
        <w:tc>
          <w:tcPr>
            <w:tcW w:w="9199" w:type="dxa"/>
            <w:shd w:val="clear" w:color="auto" w:fill="auto"/>
            <w:vAlign w:val="center"/>
          </w:tcPr>
          <w:p w14:paraId="62CB3A7C" w14:textId="7230D815" w:rsidR="00DE3CEE" w:rsidRPr="006B5D89" w:rsidRDefault="00DE3CEE" w:rsidP="00DE3CE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(název obce</w:t>
            </w:r>
            <w:r w:rsidR="0077570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DE3CEE" w:rsidRPr="00244317" w14:paraId="5ABD5E9F" w14:textId="77777777" w:rsidTr="00AA73C6">
        <w:trPr>
          <w:trHeight w:val="397"/>
          <w:jc w:val="center"/>
        </w:trPr>
        <w:tc>
          <w:tcPr>
            <w:tcW w:w="9199" w:type="dxa"/>
            <w:shd w:val="clear" w:color="auto" w:fill="E7E6E6" w:themeFill="background2"/>
            <w:vAlign w:val="center"/>
          </w:tcPr>
          <w:p w14:paraId="55814192" w14:textId="463D3F73" w:rsidR="00DE3CEE" w:rsidRPr="00AE3A2E" w:rsidRDefault="00DE3CEE" w:rsidP="00DE3CE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/>
                <w:sz w:val="18"/>
                <w:szCs w:val="18"/>
              </w:rPr>
              <w:t>4.6 Průměrn</w:t>
            </w:r>
            <w:r w:rsidR="00C01C79" w:rsidRPr="00AE3A2E">
              <w:rPr>
                <w:rFonts w:ascii="Tahoma" w:hAnsi="Tahoma" w:cs="Tahoma"/>
                <w:b/>
                <w:sz w:val="18"/>
                <w:szCs w:val="18"/>
              </w:rPr>
              <w:t>á intenzita automobilové dopravy</w:t>
            </w:r>
          </w:p>
        </w:tc>
      </w:tr>
      <w:tr w:rsidR="00DE3CEE" w:rsidRPr="00244317" w14:paraId="2BCEED3F" w14:textId="77777777" w:rsidTr="00AA73C6">
        <w:trPr>
          <w:trHeight w:val="397"/>
          <w:jc w:val="center"/>
        </w:trPr>
        <w:tc>
          <w:tcPr>
            <w:tcW w:w="9199" w:type="dxa"/>
            <w:shd w:val="clear" w:color="auto" w:fill="auto"/>
            <w:vAlign w:val="center"/>
          </w:tcPr>
          <w:p w14:paraId="10963DAA" w14:textId="6EC8679D" w:rsidR="00B53D51" w:rsidRPr="00B53D51" w:rsidRDefault="00B53D51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bookmarkStart w:id="0" w:name="_Hlk144468619"/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Intenzita dopravy je uváděna dle Celostátního sčítání dopravy z roku 2020, pokud není úsek v rámci celostátního sčítání sledován, žadatel zde uvádí výsledek vlastního sčítání intenzity dopravy, který je v souladu s TP 189. V případě, že je realizace projektového záměru plánována ve více lokalitách v obci, je v kritériu hodnocena lokalita s nejvyšší prokázanou intenzitou automobilové dopravy.</w:t>
            </w:r>
          </w:p>
          <w:p w14:paraId="18FFE3B2" w14:textId="79C4DE6F" w:rsidR="00D93A75" w:rsidRPr="00AE3A2E" w:rsidRDefault="00DE3CEE" w:rsidP="00D93A7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274C1" w:rsidRPr="00244317" w14:paraId="07875313" w14:textId="77777777" w:rsidTr="00EB41D7">
        <w:trPr>
          <w:trHeight w:val="397"/>
          <w:jc w:val="center"/>
        </w:trPr>
        <w:tc>
          <w:tcPr>
            <w:tcW w:w="9199" w:type="dxa"/>
            <w:shd w:val="clear" w:color="auto" w:fill="E7E6E6" w:themeFill="background2"/>
            <w:vAlign w:val="center"/>
          </w:tcPr>
          <w:p w14:paraId="59FE3014" w14:textId="391CFAB9" w:rsidR="003274C1" w:rsidRPr="00B53D51" w:rsidRDefault="003274C1" w:rsidP="003274C1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4.7 </w:t>
            </w:r>
            <w:r w:rsidRPr="00CD085D">
              <w:rPr>
                <w:rFonts w:ascii="Tahoma" w:hAnsi="Tahoma" w:cs="Tahoma"/>
                <w:b/>
                <w:sz w:val="18"/>
                <w:szCs w:val="18"/>
              </w:rPr>
              <w:t>Soulad 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 strategickým dokumentem obce/mikroregionu</w:t>
            </w:r>
          </w:p>
        </w:tc>
      </w:tr>
      <w:tr w:rsidR="003274C1" w:rsidRPr="00244317" w14:paraId="49693898" w14:textId="77777777" w:rsidTr="00AA73C6">
        <w:trPr>
          <w:trHeight w:val="397"/>
          <w:jc w:val="center"/>
        </w:trPr>
        <w:tc>
          <w:tcPr>
            <w:tcW w:w="9199" w:type="dxa"/>
            <w:shd w:val="clear" w:color="auto" w:fill="auto"/>
            <w:vAlign w:val="center"/>
          </w:tcPr>
          <w:p w14:paraId="52DC2EB2" w14:textId="77777777" w:rsidR="00333A31" w:rsidRPr="00941E8D" w:rsidRDefault="00333A31" w:rsidP="00333A3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Uveďte/popište soulad projektového záměru se strategickým dokumentem obce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/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mikroregionu. Vložte odkaz na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uveřejněný dokument.</w:t>
            </w:r>
          </w:p>
          <w:p w14:paraId="5C126994" w14:textId="63F832C3" w:rsidR="003274C1" w:rsidRPr="00B53D51" w:rsidRDefault="00333A31" w:rsidP="00333A31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</w:tbl>
    <w:p w14:paraId="25A65FE1" w14:textId="77777777" w:rsidR="00EB41D7" w:rsidRDefault="00EB41D7"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374"/>
        <w:gridCol w:w="489"/>
        <w:gridCol w:w="1471"/>
        <w:gridCol w:w="1223"/>
        <w:gridCol w:w="1417"/>
      </w:tblGrid>
      <w:tr w:rsidR="008C2302" w:rsidRPr="00244317" w14:paraId="761B47C6" w14:textId="77777777" w:rsidTr="008C2302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vAlign w:val="center"/>
          </w:tcPr>
          <w:p w14:paraId="3961C04E" w14:textId="07B77F96" w:rsidR="008C2302" w:rsidRPr="00AE3A2E" w:rsidRDefault="008C2302" w:rsidP="00AE3A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Infrastruktura pro bezpečnou nemotorovou dopravu</w:t>
            </w:r>
          </w:p>
        </w:tc>
      </w:tr>
      <w:tr w:rsidR="00AE3A2E" w:rsidRPr="00244317" w14:paraId="71D1F804" w14:textId="77777777" w:rsidTr="00AE3A2E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58EF5D0F" w14:textId="3EE246B3" w:rsidR="00AE3A2E" w:rsidRPr="00AE3A2E" w:rsidRDefault="00AE3A2E" w:rsidP="00AE3A2E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="003274C1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AE3A2E">
              <w:rPr>
                <w:rFonts w:ascii="Tahoma" w:hAnsi="Tahoma" w:cs="Tahoma"/>
                <w:b/>
                <w:sz w:val="18"/>
                <w:szCs w:val="18"/>
              </w:rPr>
              <w:t xml:space="preserve"> Propojení infrastrukturních zájmových bodů</w:t>
            </w:r>
          </w:p>
        </w:tc>
      </w:tr>
      <w:tr w:rsidR="00AE3A2E" w:rsidRPr="00244317" w14:paraId="3F8151D9" w14:textId="77777777" w:rsidTr="00C7607A">
        <w:trPr>
          <w:trHeight w:val="2268"/>
          <w:jc w:val="center"/>
        </w:trPr>
        <w:tc>
          <w:tcPr>
            <w:tcW w:w="9199" w:type="dxa"/>
            <w:gridSpan w:val="6"/>
            <w:shd w:val="clear" w:color="auto" w:fill="auto"/>
          </w:tcPr>
          <w:p w14:paraId="73FF657A" w14:textId="77777777" w:rsidR="00881586" w:rsidRDefault="00881586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Žadatel uvede počet propojení prvků pro zvýšení bezpečnosti k infrastrukturním zájmovým bodům.</w:t>
            </w:r>
          </w:p>
          <w:p w14:paraId="67B896F1" w14:textId="66E9D755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K infrastrukturním zájmových bodům se řadí: stanice a zastávky veřejné dopravy, sídla úřadů, kostel, hřbitov, 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škol</w:t>
            </w:r>
            <w:r w:rsidR="0077570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a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a školsk</w:t>
            </w:r>
            <w:r w:rsidR="0077570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é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zařízení, středisk</w:t>
            </w:r>
            <w:r w:rsidR="0077570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o</w:t>
            </w:r>
            <w:r w:rsidR="00B57BF5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volného času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, ordinace lékaře, lékárna, pošta, knihovna, sociální služba, </w:t>
            </w:r>
            <w:r w:rsidR="007F799F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podnik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, sportovní infrastruktura, kulturní zařízení a obchod.</w:t>
            </w:r>
          </w:p>
          <w:p w14:paraId="114A3AA5" w14:textId="2F8394F0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Žadatel použije údaje rozhodné k datu podání Projektového záměru. Realizace bezpečnostního prvku musí být ve vzdálenosti do 400 m od infrastrukturního zájmového bodu.</w:t>
            </w:r>
          </w:p>
          <w:p w14:paraId="5AA9CF44" w14:textId="65F5788D" w:rsidR="00AE3A2E" w:rsidRPr="00AE3A2E" w:rsidRDefault="00AE3A2E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bookmarkEnd w:id="0"/>
      <w:tr w:rsidR="00AE3A2E" w:rsidRPr="00244317" w14:paraId="1E9D9DED" w14:textId="77777777" w:rsidTr="00AE3A2E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5EBD48C5" w14:textId="0694B0DB" w:rsidR="00AE3A2E" w:rsidRPr="00AE3A2E" w:rsidRDefault="00AE3A2E" w:rsidP="00AE3A2E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="003274C1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AE3A2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77129">
              <w:rPr>
                <w:rFonts w:ascii="Tahoma" w:hAnsi="Tahoma" w:cs="Tahoma"/>
                <w:b/>
                <w:sz w:val="18"/>
                <w:szCs w:val="18"/>
              </w:rPr>
              <w:t>Doprovodné prvky a p</w:t>
            </w:r>
            <w:r w:rsidRPr="00AE3A2E">
              <w:rPr>
                <w:rFonts w:ascii="Tahoma" w:hAnsi="Tahoma" w:cs="Tahoma"/>
                <w:b/>
                <w:sz w:val="18"/>
                <w:szCs w:val="18"/>
              </w:rPr>
              <w:t>rvky vedoucí k integrované ochraně chodců</w:t>
            </w:r>
          </w:p>
        </w:tc>
      </w:tr>
      <w:tr w:rsidR="00AE3A2E" w:rsidRPr="00244317" w14:paraId="18827BA1" w14:textId="77777777" w:rsidTr="00C7607A">
        <w:trPr>
          <w:trHeight w:val="2268"/>
          <w:jc w:val="center"/>
        </w:trPr>
        <w:tc>
          <w:tcPr>
            <w:tcW w:w="9199" w:type="dxa"/>
            <w:gridSpan w:val="6"/>
            <w:shd w:val="clear" w:color="auto" w:fill="auto"/>
          </w:tcPr>
          <w:p w14:paraId="25944B18" w14:textId="77777777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Např. přechody pro chodce, místa pro přecházení, ostrůvky, radar, dopravní značení, zábradlí, signalizační zařízení, ochranné izolační bariéry, doprovodná zeleň apod.</w:t>
            </w:r>
          </w:p>
          <w:p w14:paraId="77BCEB1A" w14:textId="45119AEE" w:rsidR="00B53D51" w:rsidRPr="00B53D51" w:rsidRDefault="00B53D51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Za další prvek vedoucí k integrované ochraně chodců není považována samotná výstavba či rekonstrukce komunikace pro pěší.</w:t>
            </w:r>
          </w:p>
          <w:p w14:paraId="2EE168E9" w14:textId="4F7173AD" w:rsidR="00AE3A2E" w:rsidRDefault="00AE3A2E" w:rsidP="00C7607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5015BB" w:rsidRPr="00244317" w14:paraId="18BF9642" w14:textId="77777777" w:rsidTr="005015BB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vAlign w:val="center"/>
          </w:tcPr>
          <w:p w14:paraId="04930F53" w14:textId="1A5232FF" w:rsidR="005015BB" w:rsidRPr="00B53D51" w:rsidRDefault="0094715F" w:rsidP="005015BB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4.10 </w:t>
            </w:r>
            <w:r w:rsidR="005015BB">
              <w:rPr>
                <w:rFonts w:ascii="Tahoma" w:hAnsi="Tahoma" w:cs="Tahoma"/>
                <w:b/>
                <w:sz w:val="18"/>
                <w:szCs w:val="18"/>
              </w:rPr>
              <w:t>Infrastruktura pro cyklistickou dopravu</w:t>
            </w:r>
          </w:p>
        </w:tc>
      </w:tr>
      <w:tr w:rsidR="005015BB" w:rsidRPr="00244317" w14:paraId="6035A329" w14:textId="77777777" w:rsidTr="00C7607A">
        <w:trPr>
          <w:trHeight w:val="2268"/>
          <w:jc w:val="center"/>
        </w:trPr>
        <w:tc>
          <w:tcPr>
            <w:tcW w:w="9199" w:type="dxa"/>
            <w:gridSpan w:val="6"/>
            <w:shd w:val="clear" w:color="auto" w:fill="auto"/>
          </w:tcPr>
          <w:p w14:paraId="6E1B7136" w14:textId="77777777" w:rsidR="005015BB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Žadatel uvede doplňující infrastrukturu. </w:t>
            </w:r>
          </w:p>
          <w:p w14:paraId="55A00957" w14:textId="7F0DE304" w:rsidR="005015BB" w:rsidRPr="00B53D51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K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 doplňující infrastruktuře s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e řadí: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volně dostupné pevné stojany, uzamykatelné boxy, přístřešky, osvětlení, lavičky, stolky, infopanely, mapy, odpadkové koše, pítka, toalety, servisní nářadí apod. </w:t>
            </w:r>
          </w:p>
          <w:p w14:paraId="77932D16" w14:textId="3EB28F14" w:rsidR="005015BB" w:rsidRPr="00B53D51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Žadatel použije údaje rozhodné k datu podání Projektového záměru. </w:t>
            </w:r>
            <w:r w:rsidR="008B4AF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Přímé napojení doprovodné infrastruktury na vyhrazenou komunikaci pro cyklisty 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musí být ve vzdálenosti do </w:t>
            </w:r>
            <w:r w:rsidR="008B4AF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10 </w:t>
            </w:r>
            <w:r w:rsidRPr="00B53D5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</w:t>
            </w:r>
            <w:r w:rsidR="008B4AF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0494EC30" w14:textId="6435A711" w:rsidR="005015BB" w:rsidRPr="00B53D51" w:rsidRDefault="005015BB" w:rsidP="005015BB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1452D407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745FA53C" w14:textId="31365F64" w:rsidR="00333A31" w:rsidRPr="00DF1515" w:rsidDel="006B5D89" w:rsidRDefault="00333A31" w:rsidP="00333A3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HARMONOGRAM PROJEKTU</w:t>
            </w:r>
          </w:p>
        </w:tc>
      </w:tr>
      <w:tr w:rsidR="00333A31" w:rsidRPr="00244317" w14:paraId="7B2621A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25421893" w14:textId="713242C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termín 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odání </w:t>
            </w:r>
          </w:p>
          <w:p w14:paraId="2050A9B8" w14:textId="7A46EE6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518BCC36" w14:textId="507381C9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(měsíc/rok) </w:t>
            </w:r>
          </w:p>
        </w:tc>
      </w:tr>
      <w:tr w:rsidR="00333A31" w:rsidRPr="00244317" w14:paraId="58928F4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40332D37" w14:textId="0A1C257D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065A7DA3" w14:textId="2F9F2D0C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 </w:t>
            </w:r>
          </w:p>
        </w:tc>
      </w:tr>
      <w:tr w:rsidR="00333A31" w:rsidRPr="00244317" w14:paraId="7D1C07D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0F3A5BA6" w14:textId="56B193D6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4CDAB344" w14:textId="5D73618E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</w:t>
            </w:r>
          </w:p>
        </w:tc>
      </w:tr>
      <w:tr w:rsidR="00333A31" w:rsidRPr="00CD4F40" w14:paraId="168D09FA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27B2EF24" w14:textId="11977397" w:rsidR="00333A31" w:rsidRPr="00DF1515" w:rsidRDefault="00333A31" w:rsidP="00333A3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FINANCOVÁNÍ PROJEKTU (CZK)</w:t>
            </w:r>
          </w:p>
        </w:tc>
      </w:tr>
      <w:tr w:rsidR="00333A31" w:rsidRPr="00244317" w14:paraId="5C4172F1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1CAC47BE" w14:textId="01AEEBFC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(CZV+NV)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47F21D3" w14:textId="7F889F5B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04C4112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434B244" w14:textId="0F4D705E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6E170913" w14:textId="2588717F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(min. </w:t>
            </w:r>
            <w:r w:rsidR="00C7607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500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tis. Kč, max. </w:t>
            </w:r>
            <w:r w:rsidR="008B4AF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3,6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mil. Kč)</w:t>
            </w:r>
          </w:p>
        </w:tc>
      </w:tr>
      <w:tr w:rsidR="00333A31" w:rsidRPr="00244317" w14:paraId="1B14F3B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559F4FBB" w14:textId="31D1D279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(95 %)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515A950D" w14:textId="694C846C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33A31" w:rsidRPr="00244317" w14:paraId="57D74D9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71951E51" w14:textId="08DC7F2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(5 %)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52C7D8DC" w14:textId="2A37113F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4026E81C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108E529F" w14:textId="2E9FD7AC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224EB29D" w14:textId="493913E9" w:rsidR="00333A31" w:rsidRPr="00826CDC" w:rsidRDefault="00333A31" w:rsidP="00333A3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33A31" w:rsidRPr="00CD4F40" w14:paraId="27B9144F" w14:textId="77777777" w:rsidTr="00D31C3D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45429E20" w14:textId="6327B643" w:rsidR="00333A31" w:rsidRPr="00DF1515" w:rsidRDefault="00251761" w:rsidP="00333A3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br w:type="page"/>
            </w:r>
            <w:r w:rsidR="00333A31"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INDIKÁTORY PROJEKTU</w:t>
            </w:r>
            <w:r w:rsidR="00333A31"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333A31" w:rsidRPr="00244317" w14:paraId="6657C722" w14:textId="77777777" w:rsidTr="00D31C3D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K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ód</w:t>
            </w:r>
          </w:p>
        </w:tc>
        <w:tc>
          <w:tcPr>
            <w:tcW w:w="3863" w:type="dxa"/>
            <w:gridSpan w:val="2"/>
            <w:shd w:val="clear" w:color="auto" w:fill="E7E6E6" w:themeFill="background2"/>
            <w:vAlign w:val="center"/>
            <w:hideMark/>
          </w:tcPr>
          <w:p w14:paraId="6D1B8546" w14:textId="5BBE7105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N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333A31" w:rsidRPr="00826CDC" w:rsidRDefault="00333A31" w:rsidP="00333A3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ílová hodnota</w:t>
            </w:r>
          </w:p>
        </w:tc>
      </w:tr>
      <w:tr w:rsidR="00333A31" w:rsidRPr="00244317" w14:paraId="1AB52434" w14:textId="77777777" w:rsidTr="000931C1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noWrap/>
            <w:vAlign w:val="center"/>
          </w:tcPr>
          <w:p w14:paraId="404E663E" w14:textId="0B86B190" w:rsidR="00333A31" w:rsidRPr="0085232C" w:rsidRDefault="00333A31" w:rsidP="00333A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Infrastruktura pro bezpečnou nemotorovou dopravu</w:t>
            </w:r>
          </w:p>
        </w:tc>
      </w:tr>
      <w:tr w:rsidR="00333A31" w:rsidRPr="00244317" w14:paraId="316FA2AB" w14:textId="77777777" w:rsidTr="00773416">
        <w:trPr>
          <w:trHeight w:val="869"/>
          <w:jc w:val="center"/>
        </w:trPr>
        <w:tc>
          <w:tcPr>
            <w:tcW w:w="1225" w:type="dxa"/>
            <w:shd w:val="clear" w:color="auto" w:fill="FFFFFF" w:themeFill="background1"/>
            <w:vAlign w:val="center"/>
            <w:hideMark/>
          </w:tcPr>
          <w:p w14:paraId="416E9804" w14:textId="0F871B23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B417D">
              <w:rPr>
                <w:rFonts w:ascii="Tahoma" w:hAnsi="Tahoma" w:cs="Tahoma"/>
                <w:b/>
                <w:sz w:val="18"/>
                <w:szCs w:val="18"/>
              </w:rPr>
              <w:t>726 0</w:t>
            </w:r>
            <w:r w:rsidR="004B417D" w:rsidRPr="004B417D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4B417D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ACABBED" w14:textId="55E51738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016AE">
              <w:rPr>
                <w:rFonts w:ascii="Tahoma" w:hAnsi="Tahoma" w:cs="Tahoma"/>
                <w:b/>
                <w:sz w:val="18"/>
                <w:szCs w:val="18"/>
              </w:rPr>
              <w:t>Délka komunikace s realizovaným bezpečnostním opatřením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14:paraId="5E985135" w14:textId="5A095BD8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Km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4703D7E" w14:textId="2B8DB006" w:rsidR="00333A31" w:rsidRPr="00A31404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1017D9" w14:textId="14091E87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1B38E087" w14:textId="77777777" w:rsidTr="00D31C3D">
        <w:trPr>
          <w:trHeight w:val="79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DB6AE8D" w14:textId="113D3A37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726 0</w:t>
            </w:r>
            <w:r w:rsidR="004B417D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7CA3643" w14:textId="2F20C0E0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016AE">
              <w:rPr>
                <w:rFonts w:ascii="Tahoma" w:hAnsi="Tahoma" w:cs="Tahoma"/>
                <w:b/>
                <w:sz w:val="18"/>
                <w:szCs w:val="18"/>
              </w:rPr>
              <w:t>Počet nehod na km komunikace 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7016AE">
              <w:rPr>
                <w:rFonts w:ascii="Tahoma" w:hAnsi="Tahoma" w:cs="Tahoma"/>
                <w:b/>
                <w:sz w:val="18"/>
                <w:szCs w:val="18"/>
              </w:rPr>
              <w:t>realizovaným bezpečnostním opatřením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390626A" w14:textId="19C962C0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Počet nehod/km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1C2738" w14:textId="710E4911" w:rsidR="00333A31" w:rsidRPr="00A31404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575A" w14:textId="1CFC5E4B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0E5994C6" w14:textId="77777777" w:rsidTr="000931C1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vAlign w:val="center"/>
          </w:tcPr>
          <w:p w14:paraId="72C1C2C3" w14:textId="617FC9EA" w:rsidR="00333A31" w:rsidRPr="000931C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Infrastruktura pro cyklistickou dopravu</w:t>
            </w:r>
          </w:p>
        </w:tc>
      </w:tr>
      <w:tr w:rsidR="00333A31" w:rsidRPr="00244317" w14:paraId="5713EC52" w14:textId="77777777" w:rsidTr="00D31C3D">
        <w:trPr>
          <w:trHeight w:val="79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54CB133" w14:textId="4FF3997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761 101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70366892" w14:textId="4853897B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B76091">
              <w:rPr>
                <w:rFonts w:ascii="Tahoma" w:hAnsi="Tahoma" w:cs="Tahoma"/>
                <w:b/>
                <w:sz w:val="18"/>
                <w:szCs w:val="18"/>
              </w:rPr>
              <w:t>Podpořená specializovaná cyklistická infrastruktura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256AA36" w14:textId="4180BFD2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Km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CCDF85" w14:textId="1617A8DD" w:rsidR="00333A31" w:rsidRPr="00A31404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79535" w14:textId="4FFEF3CF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333A31" w:rsidRPr="00244317" w14:paraId="3945B149" w14:textId="77777777" w:rsidTr="00D31C3D">
        <w:trPr>
          <w:trHeight w:val="79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5A31C20" w14:textId="3E27B7E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761 201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55817BF0" w14:textId="775BBC31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A22C6">
              <w:rPr>
                <w:rFonts w:ascii="Tahoma" w:hAnsi="Tahoma" w:cs="Tahoma"/>
                <w:b/>
                <w:sz w:val="18"/>
                <w:szCs w:val="18"/>
              </w:rPr>
              <w:t>Počet uživatelů specializované cyklistické infrastruktury za rok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37C7935" w14:textId="0BEDA2C6" w:rsidR="00333A31" w:rsidRDefault="00333A31" w:rsidP="00333A3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Uživatelé/rok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42C9FC" w14:textId="47B3EC28" w:rsidR="00333A31" w:rsidRPr="00A31404" w:rsidRDefault="00B31B57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4B9952" w14:textId="116EB46E" w:rsidR="00333A31" w:rsidRPr="00826CDC" w:rsidRDefault="00333A31" w:rsidP="00333A3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244317" w14:paraId="6AA6BEFA" w14:textId="77777777" w:rsidTr="00D31C3D">
        <w:trPr>
          <w:trHeight w:val="794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7743E00" w14:textId="5D87D474" w:rsidR="00B57BF5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764 010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617B38CD" w14:textId="3EEE5A35" w:rsidR="00B57BF5" w:rsidRPr="009A22C6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B76091">
              <w:rPr>
                <w:rFonts w:ascii="Tahoma" w:hAnsi="Tahoma" w:cs="Tahoma"/>
                <w:b/>
                <w:sz w:val="18"/>
                <w:szCs w:val="18"/>
              </w:rPr>
              <w:t>Parkovací místa pro jízdní kola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4F3EF028" w14:textId="5907700E" w:rsidR="00B57BF5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Parkovací místa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C9006A6" w14:textId="0D62A9E6" w:rsidR="00B57BF5" w:rsidRPr="00773416" w:rsidRDefault="00B57BF5" w:rsidP="00B57BF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73416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5BD928" w14:textId="1D1C83BF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CD4F40" w14:paraId="2CB08194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  <w:hideMark/>
          </w:tcPr>
          <w:p w14:paraId="3EA074E0" w14:textId="1B265C1D" w:rsidR="00B57BF5" w:rsidRPr="00DF1515" w:rsidRDefault="00B57BF5" w:rsidP="00B57BF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bookmarkStart w:id="1" w:name="_Hlk143177913"/>
            <w:r w:rsidRPr="00DF1515">
              <w:rPr>
                <w:rFonts w:ascii="Tahoma" w:hAnsi="Tahoma" w:cs="Tahoma"/>
                <w:b/>
                <w:sz w:val="20"/>
                <w:szCs w:val="20"/>
              </w:rPr>
              <w:t>SEZNAM PŘÍLOH</w:t>
            </w:r>
          </w:p>
        </w:tc>
      </w:tr>
      <w:tr w:rsidR="00D10E06" w:rsidRPr="00360660" w14:paraId="37F24C6D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71CCC769" w14:textId="356E0E36" w:rsidR="00D10E06" w:rsidRPr="00826CDC" w:rsidRDefault="00D10E06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580AF8A9" w14:textId="404B4E9B" w:rsidR="00D10E06" w:rsidRPr="00D10E06" w:rsidRDefault="00D10E06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D10E06">
              <w:rPr>
                <w:rFonts w:ascii="Tahoma" w:hAnsi="Tahoma" w:cs="Tahoma"/>
                <w:bCs/>
                <w:sz w:val="18"/>
                <w:szCs w:val="18"/>
              </w:rPr>
              <w:t>Potvrzení o bezdlužnosti vůči MAS Naděje o.p.s.</w:t>
            </w:r>
          </w:p>
        </w:tc>
      </w:tr>
      <w:tr w:rsidR="00B57BF5" w:rsidRPr="00360660" w14:paraId="68603176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60C7D851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D10E06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0C8BC062" w14:textId="3D201645" w:rsidR="00B57BF5" w:rsidRPr="00AE3A2E" w:rsidRDefault="00B57BF5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podklady pro stanovení kategorií intervencí a kontrolu limitů, karta souladu projektu s principy udržitelné mobility, zpráva o provedení auditu bezpečnosti pozemní komunikace, zpráva o provedení bezpečnosti inspekce pozemní komunikace, jsou-li relevantní</w:t>
            </w:r>
          </w:p>
        </w:tc>
      </w:tr>
      <w:tr w:rsidR="00B57BF5" w:rsidRPr="00360660" w14:paraId="5E01F632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4470281D" w14:textId="58757F3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D10E06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1DBFB14F" w14:textId="25680770" w:rsidR="00B57BF5" w:rsidRPr="00AE3A2E" w:rsidRDefault="00B57BF5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doklad prokazující povolení umístění stavby v území a doklad prokazující povolení k realizaci stavby dle stavebního zákona/stavební povolení, či podané návrhy nebo žádosti, projektová dokumentace včetně</w:t>
            </w:r>
            <w:r w:rsidR="00C7607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AE3A2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rozpočtu stavebních prací, zadávací řízení apod., jsou-li relevantní</w:t>
            </w:r>
          </w:p>
        </w:tc>
      </w:tr>
      <w:tr w:rsidR="00B57BF5" w:rsidRPr="00360660" w14:paraId="63176D31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34AAF96" w14:textId="27326C29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D10E06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33F0108" w14:textId="7A88CC3F" w:rsidR="00B57BF5" w:rsidRPr="00B66752" w:rsidRDefault="00B57BF5" w:rsidP="00B57BF5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E85DD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plná moc, je-li relevantní</w:t>
            </w:r>
          </w:p>
        </w:tc>
      </w:tr>
      <w:tr w:rsidR="00B57BF5" w:rsidRPr="00360660" w14:paraId="7A3B12E1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54974545" w14:textId="7D17EF3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Atd.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A49547D" w14:textId="77777777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57BF5" w:rsidRPr="00360660" w14:paraId="5159B3EF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</w:tcPr>
          <w:p w14:paraId="26602434" w14:textId="26247F06" w:rsidR="00B57BF5" w:rsidRPr="00DF1515" w:rsidRDefault="00B57BF5" w:rsidP="00B57BF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VERIFIKACE PROJEKTU</w:t>
            </w:r>
          </w:p>
        </w:tc>
      </w:tr>
      <w:tr w:rsidR="00B57BF5" w:rsidRPr="00EF4F1D" w14:paraId="6B96FAC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A67DA31" w14:textId="6ADBE18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4D2A51F5" w14:textId="2210C7AC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EF4F1D" w14:paraId="3842F860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1F3E72" w14:textId="68B55C44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3BAB5E07" w14:textId="09240049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B57BF5" w:rsidRPr="00EF4F1D" w14:paraId="2D576387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C3F5FCD" w14:textId="52B4095F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264B2F04" w14:textId="26BC4655" w:rsidR="00B57BF5" w:rsidRPr="00826CDC" w:rsidRDefault="00B57BF5" w:rsidP="00B57B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(musí být elektronický)</w:t>
            </w:r>
          </w:p>
        </w:tc>
      </w:tr>
      <w:bookmarkEnd w:id="1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CD4D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3F74" w14:textId="77777777" w:rsidR="00CD4D66" w:rsidRDefault="00CD4D66" w:rsidP="00DC4000">
      <w:pPr>
        <w:spacing w:after="0" w:line="240" w:lineRule="auto"/>
      </w:pPr>
      <w:r>
        <w:separator/>
      </w:r>
    </w:p>
  </w:endnote>
  <w:endnote w:type="continuationSeparator" w:id="0">
    <w:p w14:paraId="0B32669E" w14:textId="77777777" w:rsidR="00CD4D66" w:rsidRDefault="00CD4D6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9687" w14:textId="77777777" w:rsidR="00FA72D4" w:rsidRDefault="00FA72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Content>
      <w:p w14:paraId="0F4BC229" w14:textId="5184B866" w:rsidR="00895D1B" w:rsidRPr="00296BB3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296BB3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6410BA">
          <w:rPr>
            <w:rFonts w:ascii="Tahoma" w:hAnsi="Tahoma" w:cs="Tahoma"/>
            <w:sz w:val="16"/>
            <w:szCs w:val="16"/>
          </w:rPr>
          <w:t>ČÍSELNÝ KÓD (</w:t>
        </w:r>
        <w:r w:rsidR="00296BB3" w:rsidRPr="00296BB3">
          <w:rPr>
            <w:rFonts w:ascii="Tahoma" w:hAnsi="Tahoma" w:cs="Tahoma"/>
            <w:sz w:val="16"/>
            <w:szCs w:val="16"/>
          </w:rPr>
          <w:t>Verze 1</w:t>
        </w:r>
        <w:r w:rsidR="00FA72D4">
          <w:rPr>
            <w:rFonts w:ascii="Tahoma" w:hAnsi="Tahoma" w:cs="Tahoma"/>
            <w:sz w:val="16"/>
            <w:szCs w:val="16"/>
          </w:rPr>
          <w:t>.1</w:t>
        </w:r>
        <w:r w:rsidR="006410BA">
          <w:rPr>
            <w:rFonts w:ascii="Tahoma" w:hAnsi="Tahoma" w:cs="Tahoma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7529" w14:textId="77777777" w:rsidR="00FA72D4" w:rsidRDefault="00FA7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4438" w14:textId="77777777" w:rsidR="00CD4D66" w:rsidRDefault="00CD4D66" w:rsidP="00DC4000">
      <w:pPr>
        <w:spacing w:after="0" w:line="240" w:lineRule="auto"/>
      </w:pPr>
      <w:r>
        <w:separator/>
      </w:r>
    </w:p>
  </w:footnote>
  <w:footnote w:type="continuationSeparator" w:id="0">
    <w:p w14:paraId="682ECEF7" w14:textId="77777777" w:rsidR="00CD4D66" w:rsidRDefault="00CD4D66" w:rsidP="00DC4000">
      <w:pPr>
        <w:spacing w:after="0" w:line="240" w:lineRule="auto"/>
      </w:pPr>
      <w:r>
        <w:continuationSeparator/>
      </w:r>
    </w:p>
  </w:footnote>
  <w:footnote w:id="1">
    <w:p w14:paraId="54631588" w14:textId="0B8C1728" w:rsidR="00DE3CEE" w:rsidRPr="000C6C71" w:rsidRDefault="00DE3CEE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</w:t>
      </w:r>
      <w:r w:rsidR="00A253CC">
        <w:rPr>
          <w:rFonts w:ascii="Tahoma" w:hAnsi="Tahoma" w:cs="Tahoma"/>
          <w:sz w:val="16"/>
          <w:szCs w:val="16"/>
        </w:rPr>
        <w:t>v</w:t>
      </w:r>
      <w:r w:rsidRPr="000C6C71">
        <w:rPr>
          <w:rFonts w:ascii="Tahoma" w:hAnsi="Tahoma" w:cs="Tahoma"/>
          <w:sz w:val="16"/>
          <w:szCs w:val="16"/>
        </w:rPr>
        <w:t>e vztahu ke způsobilým výdajům</w:t>
      </w:r>
      <w:r>
        <w:rPr>
          <w:rFonts w:ascii="Tahoma" w:hAnsi="Tahoma" w:cs="Tahoma"/>
          <w:sz w:val="16"/>
          <w:szCs w:val="16"/>
        </w:rPr>
        <w:t>.</w:t>
      </w:r>
    </w:p>
  </w:footnote>
  <w:footnote w:id="2">
    <w:p w14:paraId="0E36002E" w14:textId="7FB40821" w:rsidR="00333A31" w:rsidRPr="00BF668E" w:rsidRDefault="00333A31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Vyjádření MAS 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má platnost max. 60 kalendářních dní ode dne jeho vystavení</w:t>
      </w:r>
      <w:r w:rsidRPr="00BF668E">
        <w:rPr>
          <w:rFonts w:ascii="Tahoma" w:hAnsi="Tahoma" w:cs="Tahoma"/>
          <w:sz w:val="16"/>
          <w:szCs w:val="16"/>
        </w:rPr>
        <w:t>. Do té doby musí být ze strany žadatele o podporu podána plná žádost o podporu do výzvy ŘO IROP „</w:t>
      </w:r>
      <w:hyperlink r:id="rId1" w:history="1">
        <w:r w:rsidRPr="0098209F">
          <w:rPr>
            <w:rStyle w:val="Hypertextovodkaz"/>
            <w:rFonts w:ascii="Tahoma" w:hAnsi="Tahoma" w:cs="Tahoma"/>
            <w:sz w:val="16"/>
            <w:szCs w:val="16"/>
          </w:rPr>
          <w:t>60. výzva IROP – Doprava – SC 5.1 (CLLD</w:t>
        </w:r>
        <w:r w:rsidRPr="0098209F">
          <w:rPr>
            <w:rStyle w:val="Hypertextovodkaz"/>
            <w:rFonts w:ascii="Tahoma" w:hAnsi="Tahoma" w:cs="Tahoma"/>
            <w:sz w:val="18"/>
            <w:szCs w:val="18"/>
          </w:rPr>
          <w:t>)</w:t>
        </w:r>
      </w:hyperlink>
      <w:r w:rsidRPr="0098209F">
        <w:rPr>
          <w:rFonts w:ascii="Tahoma" w:hAnsi="Tahoma" w:cs="Tahoma"/>
          <w:sz w:val="16"/>
          <w:szCs w:val="16"/>
        </w:rPr>
        <w:t>“</w:t>
      </w:r>
      <w:r w:rsidRPr="00BF668E">
        <w:rPr>
          <w:rFonts w:ascii="Tahoma" w:hAnsi="Tahoma" w:cs="Tahoma"/>
          <w:sz w:val="16"/>
          <w:szCs w:val="16"/>
        </w:rPr>
        <w:t xml:space="preserve"> prostřednictvím ISKP 21+“.  </w:t>
      </w:r>
    </w:p>
  </w:footnote>
  <w:footnote w:id="3">
    <w:p w14:paraId="0DCBEBFB" w14:textId="0C2B3F9D" w:rsidR="00333A31" w:rsidRPr="00BF668E" w:rsidRDefault="00333A31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4">
    <w:p w14:paraId="75816B4E" w14:textId="0A79E3A9" w:rsidR="00333A31" w:rsidRPr="00BF668E" w:rsidRDefault="00333A31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5">
    <w:p w14:paraId="064A5039" w14:textId="2F999AA2" w:rsidR="00333A31" w:rsidRPr="00D31C3D" w:rsidRDefault="00333A31" w:rsidP="00D31C3D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D31C3D">
        <w:rPr>
          <w:rStyle w:val="Znakapoznpodarou"/>
          <w:rFonts w:ascii="Tahoma" w:hAnsi="Tahoma" w:cs="Tahoma"/>
          <w:sz w:val="16"/>
          <w:szCs w:val="16"/>
        </w:rPr>
        <w:footnoteRef/>
      </w:r>
      <w:r w:rsidRPr="00D31C3D">
        <w:rPr>
          <w:rFonts w:ascii="Tahoma" w:hAnsi="Tahoma" w:cs="Tahoma"/>
          <w:sz w:val="16"/>
          <w:szCs w:val="16"/>
        </w:rPr>
        <w:t xml:space="preserve"> Viz příloha č. P1 Specifických pravidel – Metodické listy indikátorů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CA44" w14:textId="77777777" w:rsidR="00FA72D4" w:rsidRDefault="00FA72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6507F9B8" w:rsidR="00DC4000" w:rsidRDefault="00CD4F40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AB61FCD" wp14:editId="008D15B8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00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6FCB48F0">
          <wp:simplePos x="0" y="0"/>
          <wp:positionH relativeFrom="column">
            <wp:posOffset>-635</wp:posOffset>
          </wp:positionH>
          <wp:positionV relativeFrom="paragraph">
            <wp:posOffset>-220980</wp:posOffset>
          </wp:positionV>
          <wp:extent cx="3726180" cy="507257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80" cy="507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24A3" w14:textId="77777777" w:rsidR="00FA72D4" w:rsidRDefault="00FA72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750"/>
    <w:multiLevelType w:val="multilevel"/>
    <w:tmpl w:val="E49E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797761">
    <w:abstractNumId w:val="1"/>
  </w:num>
  <w:num w:numId="2" w16cid:durableId="961351592">
    <w:abstractNumId w:val="0"/>
  </w:num>
  <w:num w:numId="3" w16cid:durableId="89045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216"/>
    <w:rsid w:val="00001B7E"/>
    <w:rsid w:val="00003A9E"/>
    <w:rsid w:val="00012EBA"/>
    <w:rsid w:val="000872C1"/>
    <w:rsid w:val="0009117E"/>
    <w:rsid w:val="000931C1"/>
    <w:rsid w:val="000B23BB"/>
    <w:rsid w:val="000C1A67"/>
    <w:rsid w:val="000C5278"/>
    <w:rsid w:val="000C6C71"/>
    <w:rsid w:val="000D3353"/>
    <w:rsid w:val="000D3F94"/>
    <w:rsid w:val="000E1C01"/>
    <w:rsid w:val="000E3DD3"/>
    <w:rsid w:val="00102C44"/>
    <w:rsid w:val="00106565"/>
    <w:rsid w:val="001115D4"/>
    <w:rsid w:val="00116EC2"/>
    <w:rsid w:val="00130551"/>
    <w:rsid w:val="00164CFF"/>
    <w:rsid w:val="00165869"/>
    <w:rsid w:val="00171C8E"/>
    <w:rsid w:val="001762D4"/>
    <w:rsid w:val="001C792E"/>
    <w:rsid w:val="001D273A"/>
    <w:rsid w:val="001E36CE"/>
    <w:rsid w:val="002170E3"/>
    <w:rsid w:val="0023690F"/>
    <w:rsid w:val="002377E0"/>
    <w:rsid w:val="00243C85"/>
    <w:rsid w:val="00244317"/>
    <w:rsid w:val="00251761"/>
    <w:rsid w:val="00260C35"/>
    <w:rsid w:val="00260DA6"/>
    <w:rsid w:val="002749EF"/>
    <w:rsid w:val="00296BB3"/>
    <w:rsid w:val="002A1615"/>
    <w:rsid w:val="002A4D9E"/>
    <w:rsid w:val="002C0441"/>
    <w:rsid w:val="002D3ED9"/>
    <w:rsid w:val="002D4026"/>
    <w:rsid w:val="002E7863"/>
    <w:rsid w:val="002E7DB6"/>
    <w:rsid w:val="003274C1"/>
    <w:rsid w:val="00333A31"/>
    <w:rsid w:val="0034390E"/>
    <w:rsid w:val="00351DDA"/>
    <w:rsid w:val="00355ACF"/>
    <w:rsid w:val="00360660"/>
    <w:rsid w:val="0037025E"/>
    <w:rsid w:val="00444996"/>
    <w:rsid w:val="00455349"/>
    <w:rsid w:val="0046763D"/>
    <w:rsid w:val="004A70A7"/>
    <w:rsid w:val="004B417D"/>
    <w:rsid w:val="004B4426"/>
    <w:rsid w:val="004E36F2"/>
    <w:rsid w:val="004E4B1D"/>
    <w:rsid w:val="00501391"/>
    <w:rsid w:val="005015BB"/>
    <w:rsid w:val="005261F7"/>
    <w:rsid w:val="00532314"/>
    <w:rsid w:val="00566AB1"/>
    <w:rsid w:val="005746F7"/>
    <w:rsid w:val="00577129"/>
    <w:rsid w:val="00580945"/>
    <w:rsid w:val="00583387"/>
    <w:rsid w:val="005B0471"/>
    <w:rsid w:val="005C2756"/>
    <w:rsid w:val="005E498C"/>
    <w:rsid w:val="005F63BF"/>
    <w:rsid w:val="0061764A"/>
    <w:rsid w:val="00640720"/>
    <w:rsid w:val="006410BA"/>
    <w:rsid w:val="0066399F"/>
    <w:rsid w:val="006B5D89"/>
    <w:rsid w:val="006C580A"/>
    <w:rsid w:val="006C6C68"/>
    <w:rsid w:val="006E6251"/>
    <w:rsid w:val="006F6041"/>
    <w:rsid w:val="007016AE"/>
    <w:rsid w:val="0070193E"/>
    <w:rsid w:val="00712B13"/>
    <w:rsid w:val="0074625F"/>
    <w:rsid w:val="00752568"/>
    <w:rsid w:val="00756F8E"/>
    <w:rsid w:val="00766DF5"/>
    <w:rsid w:val="0076706B"/>
    <w:rsid w:val="00773416"/>
    <w:rsid w:val="0077570C"/>
    <w:rsid w:val="007C38D3"/>
    <w:rsid w:val="007D1E1A"/>
    <w:rsid w:val="007E1A78"/>
    <w:rsid w:val="007F314D"/>
    <w:rsid w:val="007F799F"/>
    <w:rsid w:val="0080415E"/>
    <w:rsid w:val="00806654"/>
    <w:rsid w:val="00810BC8"/>
    <w:rsid w:val="00825116"/>
    <w:rsid w:val="0082550E"/>
    <w:rsid w:val="00826CDC"/>
    <w:rsid w:val="0085232C"/>
    <w:rsid w:val="008730B7"/>
    <w:rsid w:val="00881586"/>
    <w:rsid w:val="00882045"/>
    <w:rsid w:val="00884858"/>
    <w:rsid w:val="00895D1B"/>
    <w:rsid w:val="008B4AF3"/>
    <w:rsid w:val="008C2302"/>
    <w:rsid w:val="008D4139"/>
    <w:rsid w:val="00907097"/>
    <w:rsid w:val="00913639"/>
    <w:rsid w:val="00941E8D"/>
    <w:rsid w:val="0094715F"/>
    <w:rsid w:val="0098209F"/>
    <w:rsid w:val="009918FD"/>
    <w:rsid w:val="009950D9"/>
    <w:rsid w:val="009A22C6"/>
    <w:rsid w:val="009F5D48"/>
    <w:rsid w:val="00A13A8D"/>
    <w:rsid w:val="00A16104"/>
    <w:rsid w:val="00A253CC"/>
    <w:rsid w:val="00A31404"/>
    <w:rsid w:val="00A661FB"/>
    <w:rsid w:val="00AA73C6"/>
    <w:rsid w:val="00AB58C3"/>
    <w:rsid w:val="00AC004D"/>
    <w:rsid w:val="00AD6741"/>
    <w:rsid w:val="00AE3A2E"/>
    <w:rsid w:val="00B31B57"/>
    <w:rsid w:val="00B402D9"/>
    <w:rsid w:val="00B53D51"/>
    <w:rsid w:val="00B57BF5"/>
    <w:rsid w:val="00B66752"/>
    <w:rsid w:val="00B71C0D"/>
    <w:rsid w:val="00B76091"/>
    <w:rsid w:val="00B9628D"/>
    <w:rsid w:val="00BA3A50"/>
    <w:rsid w:val="00BA5D28"/>
    <w:rsid w:val="00BB2F86"/>
    <w:rsid w:val="00BD6E07"/>
    <w:rsid w:val="00BF0A2B"/>
    <w:rsid w:val="00BF668E"/>
    <w:rsid w:val="00C01C79"/>
    <w:rsid w:val="00C0330F"/>
    <w:rsid w:val="00C13769"/>
    <w:rsid w:val="00C566ED"/>
    <w:rsid w:val="00C7607A"/>
    <w:rsid w:val="00C826C7"/>
    <w:rsid w:val="00CD085D"/>
    <w:rsid w:val="00CD4D66"/>
    <w:rsid w:val="00CD4F40"/>
    <w:rsid w:val="00D02C37"/>
    <w:rsid w:val="00D10E06"/>
    <w:rsid w:val="00D31C3D"/>
    <w:rsid w:val="00D62762"/>
    <w:rsid w:val="00D93A75"/>
    <w:rsid w:val="00DA537B"/>
    <w:rsid w:val="00DC4000"/>
    <w:rsid w:val="00DC5128"/>
    <w:rsid w:val="00DE3CEE"/>
    <w:rsid w:val="00DF1515"/>
    <w:rsid w:val="00E55CC1"/>
    <w:rsid w:val="00E85DD9"/>
    <w:rsid w:val="00EB41D7"/>
    <w:rsid w:val="00EE6CFB"/>
    <w:rsid w:val="00EF18AB"/>
    <w:rsid w:val="00EF4F1D"/>
    <w:rsid w:val="00F100D9"/>
    <w:rsid w:val="00F379D1"/>
    <w:rsid w:val="00F66512"/>
    <w:rsid w:val="00FA72D4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3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irop/doprava-vyzvy/4-vyzva-mas-nadeje-ops-irop-4-doprava-i-2279cs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op.mmr.cz/cs/vyzvy-2021-2027/vyzvy/60vyzvairo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Naděje - Ing. Kamila Rejčová</cp:lastModifiedBy>
  <cp:revision>3</cp:revision>
  <cp:lastPrinted>2023-08-02T11:35:00Z</cp:lastPrinted>
  <dcterms:created xsi:type="dcterms:W3CDTF">2024-01-09T08:51:00Z</dcterms:created>
  <dcterms:modified xsi:type="dcterms:W3CDTF">2024-01-11T12:34:00Z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